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419D" w14:textId="77777777" w:rsidR="005715A1" w:rsidRPr="005715A1" w:rsidRDefault="005715A1" w:rsidP="0057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lang w:eastAsia="pl-PL"/>
        </w:rPr>
        <w:t>ZARZĄDZENIE NR  13/2021</w:t>
      </w:r>
    </w:p>
    <w:p w14:paraId="71331540" w14:textId="77777777" w:rsidR="005715A1" w:rsidRPr="005715A1" w:rsidRDefault="005715A1" w:rsidP="0057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lang w:eastAsia="pl-PL"/>
        </w:rPr>
        <w:t>Dyrektora Przedszkola nr 3 w Radzionkowie</w:t>
      </w:r>
    </w:p>
    <w:p w14:paraId="4FC323C5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lang w:eastAsia="pl-PL"/>
        </w:rPr>
        <w:t>z dnia 25 października 2021 r.</w:t>
      </w:r>
    </w:p>
    <w:p w14:paraId="0C402F96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0" w:name="_Hlk86927813"/>
      <w:r w:rsidRPr="005715A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sprawie zasad organizacji dyżuru wakacyjnego </w:t>
      </w:r>
      <w:bookmarkStart w:id="1" w:name="_Hlk85714316"/>
      <w:r w:rsidRPr="005715A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 wnoszenia opłat za  wyżywienia                   i opiekę </w:t>
      </w:r>
      <w:bookmarkEnd w:id="1"/>
      <w:r w:rsidRPr="005715A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w czasie przerw ustalonych przez Organ Prowadzący Przedszkole</w:t>
      </w:r>
    </w:p>
    <w:bookmarkEnd w:id="0"/>
    <w:p w14:paraId="156E3A01" w14:textId="77777777" w:rsidR="005715A1" w:rsidRPr="005715A1" w:rsidRDefault="005715A1" w:rsidP="005715A1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 §12 ust. 1 Rozporządzenia Ministra Edukacji Narodowej z dnia 28 lutego 2019 r. w sprawie szczegółowej organizacji publicznych szkół i publicznych przedszkoli (Dz. U. z 2019 r. poz. 502)  oraz statutu przedszkola zarządza się, co następuje: </w:t>
      </w:r>
    </w:p>
    <w:p w14:paraId="40B3E7CB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0D02FC3" w14:textId="77777777" w:rsidR="005715A1" w:rsidRPr="005715A1" w:rsidRDefault="005715A1" w:rsidP="005715A1">
      <w:pPr>
        <w:spacing w:after="28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Regulamin </w:t>
      </w:r>
      <w:bookmarkStart w:id="2" w:name="_Hlk87008659"/>
      <w:r w:rsidRPr="005715A1">
        <w:rPr>
          <w:rFonts w:ascii="Times New Roman" w:eastAsia="Times New Roman" w:hAnsi="Times New Roman" w:cs="Times New Roman"/>
          <w:sz w:val="24"/>
          <w:lang w:eastAsia="pl-PL"/>
        </w:rPr>
        <w:t>w sprawie zasad organizacji dyżuru wakacyjnego i wnoszenia opłat za  wyżywienia i opiekę  w czasie przerw ustalonych przez Organ Prowadzący Przedszkole</w:t>
      </w: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bookmarkEnd w:id="2"/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tanowiący załącznik nr 1 do zarządzenia.</w:t>
      </w:r>
    </w:p>
    <w:p w14:paraId="5DC51D96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6E0CE3D9" w14:textId="77777777" w:rsidR="005715A1" w:rsidRPr="005715A1" w:rsidRDefault="005715A1" w:rsidP="005715A1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przedszkola.</w:t>
      </w:r>
    </w:p>
    <w:p w14:paraId="7F8DEC4C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2AF122E" w14:textId="77777777" w:rsidR="005715A1" w:rsidRPr="005715A1" w:rsidRDefault="005715A1" w:rsidP="005715A1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 z mocą obowiązującą od 01.10.2021 r. </w:t>
      </w:r>
    </w:p>
    <w:p w14:paraId="115917DA" w14:textId="77777777" w:rsidR="005715A1" w:rsidRPr="005715A1" w:rsidRDefault="005715A1" w:rsidP="005715A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4AEF6" w14:textId="77777777" w:rsidR="005715A1" w:rsidRPr="005715A1" w:rsidRDefault="005715A1" w:rsidP="005715A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8D6A7" w14:textId="77777777" w:rsidR="005715A1" w:rsidRPr="005715A1" w:rsidRDefault="005715A1" w:rsidP="0057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Dyrektor Przedszkola </w:t>
      </w:r>
    </w:p>
    <w:p w14:paraId="797FA2DA" w14:textId="77777777" w:rsidR="005715A1" w:rsidRPr="005715A1" w:rsidRDefault="005715A1" w:rsidP="005715A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76B66" w14:textId="77777777" w:rsidR="005715A1" w:rsidRPr="005715A1" w:rsidRDefault="005715A1" w:rsidP="005715A1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715A1" w:rsidRPr="005715A1" w:rsidSect="000A4592">
          <w:footerReference w:type="default" r:id="rId5"/>
          <w:footerReference w:type="first" r:id="rId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Bochnia </w:t>
      </w:r>
    </w:p>
    <w:p w14:paraId="3BFFF89A" w14:textId="77777777" w:rsidR="005715A1" w:rsidRPr="005715A1" w:rsidRDefault="005715A1" w:rsidP="005715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65F10FE6" w14:textId="77777777" w:rsidR="005715A1" w:rsidRPr="005715A1" w:rsidRDefault="005715A1" w:rsidP="005715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 13/2021</w:t>
      </w:r>
    </w:p>
    <w:p w14:paraId="6BFBD03B" w14:textId="77777777" w:rsidR="005715A1" w:rsidRPr="005715A1" w:rsidRDefault="005715A1" w:rsidP="0057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053EE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E50ABE7" w14:textId="77777777" w:rsidR="005715A1" w:rsidRPr="005715A1" w:rsidRDefault="005715A1" w:rsidP="005715A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funkcjonuje przez cały rok szkolny za wyjątkiem przerw ustalonych przez organ prowadzący.</w:t>
      </w:r>
    </w:p>
    <w:p w14:paraId="47DF799C" w14:textId="77777777" w:rsidR="005715A1" w:rsidRPr="005715A1" w:rsidRDefault="005715A1" w:rsidP="005715A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obowiązku pełnienia dyżuru wakacyjnego wyłącza się przedszkole w sytuacji, gdy planowany byłby remont, a zakres prac remontowych zagrażałby bezpieczeństwu dzieci.</w:t>
      </w:r>
    </w:p>
    <w:p w14:paraId="63493474" w14:textId="77777777" w:rsidR="005715A1" w:rsidRPr="005715A1" w:rsidRDefault="005715A1" w:rsidP="005715A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pełni dyżur  wakacyjny według harmonogramu ustalanego co rok przez organ prowadzący w porozumieniu z dyrektorem placówki.</w:t>
      </w:r>
    </w:p>
    <w:p w14:paraId="0A6E3DBB" w14:textId="77777777" w:rsidR="005715A1" w:rsidRPr="005715A1" w:rsidRDefault="005715A1" w:rsidP="005715A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określa termin dyżuru wakacyjnego.</w:t>
      </w:r>
    </w:p>
    <w:p w14:paraId="4242DE83" w14:textId="77777777" w:rsidR="005715A1" w:rsidRPr="005715A1" w:rsidRDefault="005715A1" w:rsidP="005715A1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okresach okołoświątecznych i ferii zimowych, z uwagi na mniejszą liczbę dzieci uczęszczających w tym czasie, dyrektor przedszkola może określić termin miejsce dyżuru. </w:t>
      </w:r>
    </w:p>
    <w:p w14:paraId="1A5F2E8B" w14:textId="77777777" w:rsidR="005715A1" w:rsidRPr="005715A1" w:rsidRDefault="005715A1" w:rsidP="005715A1">
      <w:pPr>
        <w:numPr>
          <w:ilvl w:val="0"/>
          <w:numId w:val="1"/>
        </w:numPr>
        <w:spacing w:after="280" w:line="240" w:lineRule="auto"/>
        <w:ind w:left="425" w:hanging="3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Harmonogram, o którym mowa w ust. 3  zatwierdzany jest przez organ prowadzący najpóźniej do końca  roku stanowiący załącznik </w:t>
      </w:r>
      <w:r w:rsidRPr="00571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1.</w:t>
      </w:r>
    </w:p>
    <w:p w14:paraId="50895400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F68651C" w14:textId="77777777" w:rsidR="005715A1" w:rsidRPr="005715A1" w:rsidRDefault="005715A1" w:rsidP="005715A1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podaje do wiadomości rodziców, najpóźniej do końca  danego roku harmonogram dyżurów, zasady zgłaszania dziecka na dyżur oraz terminy składania wniosków.</w:t>
      </w:r>
    </w:p>
    <w:p w14:paraId="22FBA63C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B251514" w14:textId="77777777" w:rsidR="005715A1" w:rsidRPr="005715A1" w:rsidRDefault="005715A1" w:rsidP="005715A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Na dyżur wakacyjny organizowany przez przedszkole mogą zapisać się tylko dzieci uczęszczające do publicznych przedszkoli, dla których organem prowadzącym jest Gmina Radzionków.</w:t>
      </w:r>
    </w:p>
    <w:p w14:paraId="48A66C78" w14:textId="77777777" w:rsidR="005715A1" w:rsidRPr="005715A1" w:rsidRDefault="005715A1" w:rsidP="005715A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Z dyżuru mogą skorzystać tylko te dzieci, które uczęszczały do przedszkola w roku szkolnym, w którym odbywa się dyżur wakacyjny.</w:t>
      </w:r>
    </w:p>
    <w:p w14:paraId="339C0705" w14:textId="77777777" w:rsidR="005715A1" w:rsidRPr="005715A1" w:rsidRDefault="005715A1" w:rsidP="005715A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dyżuru wakacyjnego nie jest okresem adaptacji dzieci, które będą uczęszczały             do przedszkola od 1 września w nowym roku szkolnym. </w:t>
      </w:r>
    </w:p>
    <w:p w14:paraId="03C612FA" w14:textId="77777777" w:rsidR="005715A1" w:rsidRPr="005715A1" w:rsidRDefault="005715A1" w:rsidP="005715A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Z dyżuru wakacyjnego mogą korzystać dzieci, których oboje rodzice/opiekunowie prawni pracują.</w:t>
      </w:r>
    </w:p>
    <w:p w14:paraId="60D2B139" w14:textId="77777777" w:rsidR="005715A1" w:rsidRPr="005715A1" w:rsidRDefault="005715A1" w:rsidP="005715A1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Pierwszeństwo w przyjęciu na dyżur wakacyjny mają dzieci uczęszczające do dyżurującego przedszkola.</w:t>
      </w:r>
    </w:p>
    <w:p w14:paraId="0DE5BE96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1CD4307" w14:textId="77777777" w:rsidR="005715A1" w:rsidRPr="005715A1" w:rsidRDefault="005715A1" w:rsidP="005715A1">
      <w:pPr>
        <w:numPr>
          <w:ilvl w:val="0"/>
          <w:numId w:val="6"/>
        </w:numPr>
        <w:spacing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dyżuru wakacyjnego tworzy się grupę. Liczba dzieci w grupie nie może przekraczać 25 dzieci (jeżeli liczba dzieci zgłoszonych  przekroczy 25, tworzy się kolejną grupę).</w:t>
      </w:r>
    </w:p>
    <w:p w14:paraId="7A9148C5" w14:textId="77777777" w:rsidR="005715A1" w:rsidRPr="005715A1" w:rsidRDefault="005715A1" w:rsidP="005715A1">
      <w:pPr>
        <w:numPr>
          <w:ilvl w:val="0"/>
          <w:numId w:val="6"/>
        </w:numPr>
        <w:spacing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przydziale dzieci do poszczególnych grup decyduje dyrektor dyżurującego przedszkola.</w:t>
      </w:r>
    </w:p>
    <w:p w14:paraId="32A1969E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C1BF859" w14:textId="77777777" w:rsidR="005715A1" w:rsidRPr="005715A1" w:rsidRDefault="005715A1" w:rsidP="005715A1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trwania dyżuru wakacyjnego nie jest realizowana podstawa programowa.</w:t>
      </w:r>
    </w:p>
    <w:p w14:paraId="58135D13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79E68DB9" w14:textId="77777777" w:rsidR="005715A1" w:rsidRPr="005715A1" w:rsidRDefault="005715A1" w:rsidP="005715A1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wniosków na dyżury wakacyjne dokonywane jest w przedszkolu macierzystym w terminie wskazanym przez dyrektora.</w:t>
      </w:r>
    </w:p>
    <w:p w14:paraId="1CD7DAA9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EC40F7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458506B7" w14:textId="77777777" w:rsidR="005715A1" w:rsidRPr="005715A1" w:rsidRDefault="005715A1" w:rsidP="005715A1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Rodzice/opiekunowie prawni są zobowiązani do spełnienia następujących warunków przyjęcia dziecka na dyżur wakacyjny:</w:t>
      </w:r>
    </w:p>
    <w:p w14:paraId="1B5F8328" w14:textId="77777777" w:rsidR="005715A1" w:rsidRPr="005715A1" w:rsidRDefault="005715A1" w:rsidP="005715A1">
      <w:pPr>
        <w:numPr>
          <w:ilvl w:val="0"/>
          <w:numId w:val="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prawidłowo wypełnionego wniosku, o przyjęcie dziecka na dyżur w terminie podanym przez dyrektora, stanowiącego załącznik </w:t>
      </w:r>
      <w:r w:rsidRPr="00571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2.</w:t>
      </w:r>
    </w:p>
    <w:p w14:paraId="3A3765DB" w14:textId="77777777" w:rsidR="005715A1" w:rsidRPr="005715A1" w:rsidRDefault="005715A1" w:rsidP="005715A1">
      <w:pPr>
        <w:numPr>
          <w:ilvl w:val="0"/>
          <w:numId w:val="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ustalonych w przedszkolu, szczególnie dotyczących przyprowadzania dzieci w takim czasie, aby nie zakłócać pracy;</w:t>
      </w:r>
    </w:p>
    <w:p w14:paraId="7A4B519B" w14:textId="77777777" w:rsidR="005715A1" w:rsidRPr="005715A1" w:rsidRDefault="005715A1" w:rsidP="005715A1">
      <w:pPr>
        <w:numPr>
          <w:ilvl w:val="0"/>
          <w:numId w:val="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uregulowania przez rodziców/opiekunów prawnych zaległości finansowych w macierzystej placówce;</w:t>
      </w:r>
    </w:p>
    <w:p w14:paraId="3686995A" w14:textId="77777777" w:rsidR="005715A1" w:rsidRPr="005715A1" w:rsidRDefault="005715A1" w:rsidP="005715A1">
      <w:pPr>
        <w:numPr>
          <w:ilvl w:val="0"/>
          <w:numId w:val="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opłaty z góry za żywienie i pobyt dziecka za dyżur wakacyjny w przedszkolu, do którego dziecko zostało zakwalifikowane zgodnie z wyznaczonym przez dyrektora terminem oraz zadeklarowaną we wniosku liczbą godzin w wysokości 1,00 zł za każdą godzinę przebywania dziecka poza ustalonym przez organ prowadzący czasem bezpłatnego nauczania, wychowania i opieki; </w:t>
      </w:r>
    </w:p>
    <w:p w14:paraId="64B5D6DA" w14:textId="77777777" w:rsidR="005715A1" w:rsidRPr="005715A1" w:rsidRDefault="005715A1" w:rsidP="005715A1">
      <w:pPr>
        <w:numPr>
          <w:ilvl w:val="0"/>
          <w:numId w:val="4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86066081"/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przedłożenia dowodu wpłaty we wskazanym terminie oznacza rezygnację z miejsca w dyżurującym przedszkolu.</w:t>
      </w:r>
    </w:p>
    <w:bookmarkEnd w:id="3"/>
    <w:p w14:paraId="2F005C23" w14:textId="77777777" w:rsidR="005715A1" w:rsidRPr="005715A1" w:rsidRDefault="005715A1" w:rsidP="005715A1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nieobecności dziecka w czasie dyżuru wakacyjnego rodzice/opiekunowie prawni otrzymują zwrot kosztów za pobyt i żywienie. </w:t>
      </w:r>
    </w:p>
    <w:p w14:paraId="3BDB769E" w14:textId="77777777" w:rsidR="005715A1" w:rsidRPr="005715A1" w:rsidRDefault="005715A1" w:rsidP="005715A1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Za dyżur poza okresem wakacji letnich opłata wnoszona jest zgodnie z regulaminem               w sprawie rozliczania opłat za korzystanie z wychowania przedszkolnego oraz opłat za korzystanie z żywienia.</w:t>
      </w:r>
    </w:p>
    <w:p w14:paraId="6D62654F" w14:textId="77777777" w:rsidR="005715A1" w:rsidRPr="005715A1" w:rsidRDefault="005715A1" w:rsidP="005715A1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sporządza listę zgłoszonych dzieci do danej placówki i wraz ze złożonymi wnioskami i dowodami wpłaty przekazuje ją dyrektorowi  dyżurującej placówki.</w:t>
      </w:r>
    </w:p>
    <w:p w14:paraId="72D586B3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049D7CBD" w14:textId="77777777" w:rsidR="005715A1" w:rsidRPr="005715A1" w:rsidRDefault="005715A1" w:rsidP="005715A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dziecka na dyżur wakacyjny zawiera poniższe informacje:</w:t>
      </w:r>
    </w:p>
    <w:p w14:paraId="28C70DF1" w14:textId="77777777" w:rsidR="005715A1" w:rsidRPr="005715A1" w:rsidRDefault="005715A1" w:rsidP="005715A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numer PESEL;</w:t>
      </w:r>
    </w:p>
    <w:p w14:paraId="776EA1A0" w14:textId="77777777" w:rsidR="005715A1" w:rsidRPr="005715A1" w:rsidRDefault="005715A1" w:rsidP="005715A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adres zamieszkania dziecka oraz rodziców/opiekunów prawnych;</w:t>
      </w:r>
    </w:p>
    <w:p w14:paraId="6A3B777A" w14:textId="77777777" w:rsidR="005715A1" w:rsidRPr="005715A1" w:rsidRDefault="005715A1" w:rsidP="005715A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 do szybkiego kontaktu z rodzicem/opiekunem;</w:t>
      </w:r>
    </w:p>
    <w:p w14:paraId="06636302" w14:textId="77777777" w:rsidR="005715A1" w:rsidRPr="005715A1" w:rsidRDefault="005715A1" w:rsidP="005715A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deklarowane godziny pobytu dziecka w przedszkolu oraz chęć korzystania z posiłków;</w:t>
      </w:r>
    </w:p>
    <w:p w14:paraId="2DD9F57B" w14:textId="77777777" w:rsidR="005715A1" w:rsidRPr="005715A1" w:rsidRDefault="005715A1" w:rsidP="005715A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alergiach, chorobach przewlekłych, istotnych sprawach dotyczących dziecka, mających wpływ na jego funkcjonowanie w przedszkolu;</w:t>
      </w:r>
    </w:p>
    <w:p w14:paraId="1DAB3A8A" w14:textId="77777777" w:rsidR="005715A1" w:rsidRPr="005715A1" w:rsidRDefault="005715A1" w:rsidP="005715A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odbierania dziecka przez osoby wyznaczone przez rodziców;</w:t>
      </w:r>
    </w:p>
    <w:p w14:paraId="4CF18537" w14:textId="77777777" w:rsidR="005715A1" w:rsidRPr="005715A1" w:rsidRDefault="005715A1" w:rsidP="005715A1">
      <w:pPr>
        <w:numPr>
          <w:ilvl w:val="0"/>
          <w:numId w:val="5"/>
        </w:numPr>
        <w:spacing w:after="28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rodziców/opiekunów prawnych do odbioru dziecka dotyczące przetwarzania danych osobowych.</w:t>
      </w:r>
    </w:p>
    <w:p w14:paraId="68907AF3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09C9B2AB" w14:textId="77777777" w:rsidR="005715A1" w:rsidRPr="005715A1" w:rsidRDefault="005715A1" w:rsidP="005715A1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na dyżur wakacyjny decyduje dyrektor dyżurującego przedszkola.</w:t>
      </w:r>
    </w:p>
    <w:p w14:paraId="19D7FD4D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0E1D28C6" w14:textId="77777777" w:rsidR="005715A1" w:rsidRPr="005715A1" w:rsidRDefault="005715A1" w:rsidP="005715A1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trwania dyżuru wakacyjnego pracownicy przedszkola mają prawo prosić osoby odbierające dzieci o okazanie dokumentu tożsamości ze względu na bezpieczeństwo dzieci.</w:t>
      </w:r>
    </w:p>
    <w:p w14:paraId="0FB1F771" w14:textId="77777777" w:rsidR="005715A1" w:rsidRPr="005715A1" w:rsidRDefault="005715A1" w:rsidP="005715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396E76C7" w14:textId="77777777" w:rsidR="005715A1" w:rsidRPr="005715A1" w:rsidRDefault="005715A1" w:rsidP="00571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nieuregulowanych niniejszym Regulaminem obowiązują przepisy zawarte                  w Statucie Przedszkola oraz innych regulaminach. </w:t>
      </w:r>
    </w:p>
    <w:p w14:paraId="5DCF8A21" w14:textId="77777777" w:rsidR="005715A1" w:rsidRPr="005715A1" w:rsidRDefault="005715A1" w:rsidP="00571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30C05" w14:textId="77777777" w:rsidR="005715A1" w:rsidRPr="005715A1" w:rsidRDefault="005715A1" w:rsidP="005715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0211B91" w14:textId="77777777" w:rsidR="005715A1" w:rsidRPr="005715A1" w:rsidRDefault="005715A1" w:rsidP="005715A1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12B7E57" w14:textId="77777777" w:rsidR="005715A1" w:rsidRPr="005715A1" w:rsidRDefault="005715A1" w:rsidP="005715A1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C9AA267" w14:textId="77777777" w:rsidR="005715A1" w:rsidRPr="005715A1" w:rsidRDefault="005715A1" w:rsidP="005715A1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355183F" w14:textId="77777777" w:rsidR="005715A1" w:rsidRPr="005715A1" w:rsidRDefault="005715A1" w:rsidP="005715A1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28FDFA9" w14:textId="77777777" w:rsidR="005715A1" w:rsidRPr="005715A1" w:rsidRDefault="005715A1" w:rsidP="005715A1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5EB07E7" w14:textId="77777777" w:rsidR="005715A1" w:rsidRDefault="005715A1" w:rsidP="005715A1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48427C5" w14:textId="4030A9B3" w:rsidR="005715A1" w:rsidRPr="005715A1" w:rsidRDefault="005715A1" w:rsidP="005715A1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715A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lastRenderedPageBreak/>
        <w:t>Załącznik nr 1</w:t>
      </w:r>
      <w:r w:rsidRPr="005715A1">
        <w:rPr>
          <w:rFonts w:ascii="Times New Roman" w:eastAsia="Times New Roman" w:hAnsi="Times New Roman" w:cs="Times New Roman"/>
          <w:bCs/>
          <w:color w:val="FFFFFF"/>
          <w:sz w:val="16"/>
          <w:szCs w:val="16"/>
          <w:lang w:eastAsia="pl-PL"/>
        </w:rPr>
        <w:t>………….………….</w:t>
      </w:r>
      <w:r w:rsidRPr="005715A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</w:t>
      </w:r>
    </w:p>
    <w:p w14:paraId="7CF66E14" w14:textId="77777777" w:rsidR="005715A1" w:rsidRPr="005715A1" w:rsidRDefault="005715A1" w:rsidP="005715A1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715A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do Regulaminu</w:t>
      </w:r>
      <w:r w:rsidRPr="005715A1">
        <w:rPr>
          <w:rFonts w:ascii="Times New Roman" w:eastAsia="Times New Roman" w:hAnsi="Times New Roman" w:cs="Times New Roman"/>
          <w:bCs/>
          <w:color w:val="FFFFFF"/>
          <w:sz w:val="16"/>
          <w:szCs w:val="16"/>
          <w:lang w:eastAsia="pl-PL"/>
        </w:rPr>
        <w:t>…</w:t>
      </w:r>
    </w:p>
    <w:p w14:paraId="14E9FA57" w14:textId="77777777" w:rsidR="005715A1" w:rsidRPr="005715A1" w:rsidRDefault="005715A1" w:rsidP="005715A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715A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 dnia 25.10.2021</w:t>
      </w:r>
    </w:p>
    <w:p w14:paraId="6F35A5DB" w14:textId="77777777" w:rsidR="005715A1" w:rsidRPr="005715A1" w:rsidRDefault="005715A1" w:rsidP="005715A1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  <w:r w:rsidRPr="005715A1">
        <w:rPr>
          <w:rFonts w:ascii="Calibri" w:eastAsia="Times New Roman" w:hAnsi="Calibri" w:cs="Times New Roman"/>
          <w:lang w:eastAsia="pl-PL"/>
        </w:rPr>
        <w:t xml:space="preserve">                                        </w:t>
      </w:r>
    </w:p>
    <w:p w14:paraId="7828C2FC" w14:textId="77777777" w:rsidR="005715A1" w:rsidRPr="005715A1" w:rsidRDefault="005715A1" w:rsidP="005715A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Radzionków , dnia  25.10.2021r.</w:t>
      </w:r>
    </w:p>
    <w:p w14:paraId="4ECD2446" w14:textId="77777777" w:rsidR="005715A1" w:rsidRPr="005715A1" w:rsidRDefault="005715A1" w:rsidP="005715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dyżuru wakacyjnego Przedszkola nr 3 i Przedszkola nr 4                         w roku 2022</w:t>
      </w:r>
    </w:p>
    <w:p w14:paraId="2EF56C78" w14:textId="77777777" w:rsidR="005715A1" w:rsidRPr="005715A1" w:rsidRDefault="005715A1" w:rsidP="005715A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§ 17 pkt 4 statutu Przedszkola nr 3, 4 w związku z mniejszą   liczbą dzieci w przedszkolach w czasie wakacji, po zatwierdzeniu przez organ prowadzący ustala się w lipcu i sierpniu  2022 roku dyżury radzionkowskich przedszkoli według poniższego harmonogramu: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471"/>
        <w:gridCol w:w="2091"/>
        <w:gridCol w:w="2458"/>
      </w:tblGrid>
      <w:tr w:rsidR="005715A1" w:rsidRPr="005715A1" w14:paraId="05A11E64" w14:textId="77777777" w:rsidTr="00257EF4">
        <w:tc>
          <w:tcPr>
            <w:tcW w:w="2093" w:type="dxa"/>
            <w:shd w:val="clear" w:color="auto" w:fill="auto"/>
          </w:tcPr>
          <w:p w14:paraId="184F05AC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dyżuru</w:t>
            </w:r>
          </w:p>
        </w:tc>
        <w:tc>
          <w:tcPr>
            <w:tcW w:w="2550" w:type="dxa"/>
            <w:shd w:val="clear" w:color="auto" w:fill="auto"/>
          </w:tcPr>
          <w:p w14:paraId="2A99554D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od-do</w:t>
            </w:r>
          </w:p>
        </w:tc>
        <w:tc>
          <w:tcPr>
            <w:tcW w:w="2127" w:type="dxa"/>
            <w:shd w:val="clear" w:color="auto" w:fill="auto"/>
          </w:tcPr>
          <w:p w14:paraId="576A3F31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Dyżurująca placówka </w:t>
            </w:r>
          </w:p>
        </w:tc>
        <w:tc>
          <w:tcPr>
            <w:tcW w:w="2516" w:type="dxa"/>
            <w:shd w:val="clear" w:color="auto" w:fill="auto"/>
          </w:tcPr>
          <w:p w14:paraId="22071AF0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dyżuru</w:t>
            </w:r>
          </w:p>
        </w:tc>
      </w:tr>
      <w:tr w:rsidR="005715A1" w:rsidRPr="005715A1" w14:paraId="0B08387A" w14:textId="77777777" w:rsidTr="00257EF4">
        <w:tc>
          <w:tcPr>
            <w:tcW w:w="2093" w:type="dxa"/>
            <w:shd w:val="clear" w:color="auto" w:fill="auto"/>
          </w:tcPr>
          <w:p w14:paraId="11179475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Wakacje letnie </w:t>
            </w:r>
          </w:p>
        </w:tc>
        <w:tc>
          <w:tcPr>
            <w:tcW w:w="2550" w:type="dxa"/>
            <w:shd w:val="clear" w:color="auto" w:fill="auto"/>
          </w:tcPr>
          <w:p w14:paraId="50A713D6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 do 31 lipca 2022</w:t>
            </w:r>
          </w:p>
        </w:tc>
        <w:tc>
          <w:tcPr>
            <w:tcW w:w="2127" w:type="dxa"/>
            <w:shd w:val="clear" w:color="auto" w:fill="auto"/>
          </w:tcPr>
          <w:p w14:paraId="34B0CF96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Przedszkole nr 3 </w:t>
            </w:r>
          </w:p>
        </w:tc>
        <w:tc>
          <w:tcPr>
            <w:tcW w:w="2516" w:type="dxa"/>
            <w:shd w:val="clear" w:color="auto" w:fill="auto"/>
          </w:tcPr>
          <w:p w14:paraId="7E1874F8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Przedszkole nr 3               ul. Szymały 38</w:t>
            </w:r>
          </w:p>
          <w:p w14:paraId="0B4C593D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715A1" w:rsidRPr="005715A1" w14:paraId="6F616C91" w14:textId="77777777" w:rsidTr="00257EF4">
        <w:tc>
          <w:tcPr>
            <w:tcW w:w="2093" w:type="dxa"/>
            <w:shd w:val="clear" w:color="auto" w:fill="auto"/>
          </w:tcPr>
          <w:p w14:paraId="556B6674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Wakacje letnie</w:t>
            </w:r>
          </w:p>
        </w:tc>
        <w:tc>
          <w:tcPr>
            <w:tcW w:w="2550" w:type="dxa"/>
            <w:shd w:val="clear" w:color="auto" w:fill="auto"/>
          </w:tcPr>
          <w:p w14:paraId="14464A95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 do 31 sierpnia 2022</w:t>
            </w:r>
          </w:p>
        </w:tc>
        <w:tc>
          <w:tcPr>
            <w:tcW w:w="2127" w:type="dxa"/>
            <w:shd w:val="clear" w:color="auto" w:fill="auto"/>
          </w:tcPr>
          <w:p w14:paraId="67A7F2D2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Przedszkole nr 4</w:t>
            </w:r>
          </w:p>
        </w:tc>
        <w:tc>
          <w:tcPr>
            <w:tcW w:w="2516" w:type="dxa"/>
            <w:shd w:val="clear" w:color="auto" w:fill="auto"/>
          </w:tcPr>
          <w:p w14:paraId="311B4113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Przedszkole nr 4,                 ul. </w:t>
            </w:r>
            <w:proofErr w:type="spellStart"/>
            <w:r w:rsidRPr="0057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Kużaja</w:t>
            </w:r>
            <w:proofErr w:type="spellEnd"/>
            <w:r w:rsidRPr="0057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15</w:t>
            </w:r>
          </w:p>
          <w:p w14:paraId="7D9C471F" w14:textId="77777777" w:rsidR="005715A1" w:rsidRPr="005715A1" w:rsidRDefault="005715A1" w:rsidP="005715A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078EDDB5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DC12F1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CF6525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Zapisu  na dyżury  rodzice dokonują w macierzystym przedszkolu w terminie od 23 maja – 31 maja 2022 roku . </w:t>
      </w:r>
    </w:p>
    <w:p w14:paraId="4E67FBC1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Opłatę za dyżur letni należy uregulować z góry do 22 czerwca 2022 za miesiąc lipiec i do 22 lipca 2022 za miesiąc sierpień -   dowody wpłaty należy przedłożyć w macierzystym przedszkolu.</w:t>
      </w:r>
    </w:p>
    <w:p w14:paraId="0632079D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AC61C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F033A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BA6DC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CF0C8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DFE9A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D1A89" w14:textId="77777777" w:rsidR="005715A1" w:rsidRPr="005715A1" w:rsidRDefault="005715A1" w:rsidP="005715A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6DFC346" w14:textId="77777777" w:rsidR="005715A1" w:rsidRPr="005715A1" w:rsidRDefault="005715A1" w:rsidP="005715A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1533589" w14:textId="77777777" w:rsidR="005715A1" w:rsidRPr="005715A1" w:rsidRDefault="005715A1" w:rsidP="005715A1">
      <w:pPr>
        <w:spacing w:after="0" w:line="240" w:lineRule="auto"/>
        <w:ind w:left="7088"/>
        <w:jc w:val="both"/>
        <w:rPr>
          <w:rFonts w:ascii="Calibri" w:eastAsia="Times New Roman" w:hAnsi="Calibri" w:cs="Times New Roman"/>
          <w:lang w:eastAsia="pl-PL"/>
        </w:rPr>
      </w:pPr>
    </w:p>
    <w:p w14:paraId="21FEA894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95FA2D" w14:textId="77777777" w:rsidR="005715A1" w:rsidRPr="005715A1" w:rsidRDefault="005715A1" w:rsidP="005715A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AB63F8" w14:textId="77777777" w:rsidR="005715A1" w:rsidRPr="005715A1" w:rsidRDefault="005715A1" w:rsidP="005715A1">
      <w:pPr>
        <w:spacing w:after="200" w:line="276" w:lineRule="auto"/>
        <w:rPr>
          <w:rFonts w:ascii="Calibri" w:eastAsia="Times New Roman" w:hAnsi="Calibri" w:cs="Times New Roman"/>
          <w:sz w:val="20"/>
          <w:lang w:eastAsia="pl-PL"/>
        </w:rPr>
      </w:pPr>
    </w:p>
    <w:p w14:paraId="1726EFD9" w14:textId="77777777" w:rsidR="005715A1" w:rsidRPr="005715A1" w:rsidRDefault="005715A1" w:rsidP="005715A1">
      <w:pPr>
        <w:spacing w:after="0" w:line="240" w:lineRule="auto"/>
        <w:ind w:left="7088"/>
        <w:rPr>
          <w:rFonts w:ascii="Times New Roman" w:eastAsia="Times New Roman" w:hAnsi="Times New Roman" w:cs="Times New Roman"/>
          <w:lang w:eastAsia="pl-PL"/>
        </w:rPr>
      </w:pPr>
    </w:p>
    <w:p w14:paraId="1EF119D1" w14:textId="77777777" w:rsidR="00E7009A" w:rsidRDefault="00E7009A"/>
    <w:sectPr w:rsidR="00E7009A" w:rsidSect="00BF4564">
      <w:footerReference w:type="default" r:id="rId7"/>
      <w:footerReference w:type="firs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6256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BCC07A3" w14:textId="77777777" w:rsidR="00AE4811" w:rsidRPr="008311B1" w:rsidRDefault="005715A1">
        <w:pPr>
          <w:pStyle w:val="Stopka"/>
          <w:jc w:val="center"/>
          <w:rPr>
            <w:rFonts w:ascii="Arial" w:hAnsi="Arial" w:cs="Arial"/>
            <w:sz w:val="24"/>
          </w:rPr>
        </w:pPr>
        <w:r w:rsidRPr="008311B1">
          <w:rPr>
            <w:rFonts w:ascii="Arial" w:hAnsi="Arial" w:cs="Arial"/>
            <w:sz w:val="24"/>
          </w:rPr>
          <w:fldChar w:fldCharType="begin"/>
        </w:r>
        <w:r w:rsidRPr="008311B1">
          <w:rPr>
            <w:rFonts w:ascii="Arial" w:hAnsi="Arial" w:cs="Arial"/>
            <w:sz w:val="24"/>
          </w:rPr>
          <w:instrText xml:space="preserve"> PAGE   \* MERGEFORMAT </w:instrText>
        </w:r>
        <w:r w:rsidRPr="008311B1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4</w:t>
        </w:r>
        <w:r w:rsidRPr="008311B1">
          <w:rPr>
            <w:rFonts w:ascii="Arial" w:hAnsi="Arial" w:cs="Arial"/>
            <w:sz w:val="24"/>
          </w:rPr>
          <w:fldChar w:fldCharType="end"/>
        </w:r>
      </w:p>
    </w:sdtContent>
  </w:sdt>
  <w:p w14:paraId="6D4DCDB5" w14:textId="77777777" w:rsidR="00AE4811" w:rsidRPr="008311B1" w:rsidRDefault="005715A1">
    <w:pPr>
      <w:pStyle w:val="Stopka"/>
      <w:rPr>
        <w:rFonts w:ascii="Arial" w:hAnsi="Arial" w:cs="Arial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D236" w14:textId="77777777" w:rsidR="00AE4811" w:rsidRDefault="005715A1">
    <w:pPr>
      <w:pStyle w:val="Stopka"/>
      <w:jc w:val="center"/>
    </w:pPr>
  </w:p>
  <w:p w14:paraId="4F0D1A1D" w14:textId="77777777" w:rsidR="00AE4811" w:rsidRDefault="005715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</w:rPr>
      <w:id w:val="4025889"/>
      <w:docPartObj>
        <w:docPartGallery w:val="Page Numbers (Bottom of Page)"/>
        <w:docPartUnique/>
      </w:docPartObj>
    </w:sdtPr>
    <w:sdtEndPr/>
    <w:sdtContent>
      <w:p w14:paraId="21028B65" w14:textId="77777777" w:rsidR="00AE4811" w:rsidRPr="008311B1" w:rsidRDefault="005715A1">
        <w:pPr>
          <w:pStyle w:val="Stopka"/>
          <w:jc w:val="center"/>
          <w:rPr>
            <w:rFonts w:ascii="Arial" w:hAnsi="Arial" w:cs="Arial"/>
            <w:sz w:val="24"/>
          </w:rPr>
        </w:pPr>
        <w:r w:rsidRPr="008311B1">
          <w:rPr>
            <w:rFonts w:ascii="Arial" w:hAnsi="Arial" w:cs="Arial"/>
            <w:sz w:val="24"/>
          </w:rPr>
          <w:fldChar w:fldCharType="begin"/>
        </w:r>
        <w:r w:rsidRPr="008311B1">
          <w:rPr>
            <w:rFonts w:ascii="Arial" w:hAnsi="Arial" w:cs="Arial"/>
            <w:sz w:val="24"/>
          </w:rPr>
          <w:instrText xml:space="preserve"> PAGE   \* MERGEFORMAT </w:instrText>
        </w:r>
        <w:r w:rsidRPr="008311B1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7</w:t>
        </w:r>
        <w:r w:rsidRPr="008311B1">
          <w:rPr>
            <w:rFonts w:ascii="Arial" w:hAnsi="Arial" w:cs="Arial"/>
            <w:sz w:val="24"/>
          </w:rPr>
          <w:fldChar w:fldCharType="end"/>
        </w:r>
      </w:p>
    </w:sdtContent>
  </w:sdt>
  <w:p w14:paraId="79AA62A7" w14:textId="77777777" w:rsidR="00AE4811" w:rsidRDefault="005715A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9F1C" w14:textId="77777777" w:rsidR="00AE4811" w:rsidRDefault="005715A1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964"/>
    <w:multiLevelType w:val="hybridMultilevel"/>
    <w:tmpl w:val="381A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5EF2"/>
    <w:multiLevelType w:val="hybridMultilevel"/>
    <w:tmpl w:val="6B82C6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EC00CE"/>
    <w:multiLevelType w:val="hybridMultilevel"/>
    <w:tmpl w:val="3D7C1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916C6"/>
    <w:multiLevelType w:val="singleLevel"/>
    <w:tmpl w:val="0415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9228AF"/>
    <w:multiLevelType w:val="hybridMultilevel"/>
    <w:tmpl w:val="84D0AB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287A7D"/>
    <w:multiLevelType w:val="hybridMultilevel"/>
    <w:tmpl w:val="A08EE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0945"/>
    <w:multiLevelType w:val="hybridMultilevel"/>
    <w:tmpl w:val="0FA8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E3617"/>
    <w:multiLevelType w:val="hybridMultilevel"/>
    <w:tmpl w:val="8230EE4C"/>
    <w:lvl w:ilvl="0" w:tplc="5C78D5DA">
      <w:start w:val="1"/>
      <w:numFmt w:val="decimal"/>
      <w:lvlText w:val="%1)"/>
      <w:lvlJc w:val="left"/>
      <w:pPr>
        <w:ind w:left="792" w:hanging="432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C34BBF"/>
    <w:multiLevelType w:val="hybridMultilevel"/>
    <w:tmpl w:val="42A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14347"/>
    <w:multiLevelType w:val="hybridMultilevel"/>
    <w:tmpl w:val="A4140E6E"/>
    <w:lvl w:ilvl="0" w:tplc="04150017">
      <w:start w:val="1"/>
      <w:numFmt w:val="lowerLetter"/>
      <w:lvlText w:val="%1)"/>
      <w:lvlJc w:val="left"/>
      <w:pPr>
        <w:ind w:left="79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7D044503"/>
    <w:multiLevelType w:val="hybridMultilevel"/>
    <w:tmpl w:val="768C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467281">
    <w:abstractNumId w:val="5"/>
  </w:num>
  <w:num w:numId="2" w16cid:durableId="232207747">
    <w:abstractNumId w:val="8"/>
  </w:num>
  <w:num w:numId="3" w16cid:durableId="309600671">
    <w:abstractNumId w:val="0"/>
  </w:num>
  <w:num w:numId="4" w16cid:durableId="28574080">
    <w:abstractNumId w:val="1"/>
  </w:num>
  <w:num w:numId="5" w16cid:durableId="912277687">
    <w:abstractNumId w:val="10"/>
  </w:num>
  <w:num w:numId="6" w16cid:durableId="1708723781">
    <w:abstractNumId w:val="4"/>
  </w:num>
  <w:num w:numId="7" w16cid:durableId="716204470">
    <w:abstractNumId w:val="3"/>
  </w:num>
  <w:num w:numId="8" w16cid:durableId="1256749542">
    <w:abstractNumId w:val="2"/>
  </w:num>
  <w:num w:numId="9" w16cid:durableId="1239751705">
    <w:abstractNumId w:val="7"/>
  </w:num>
  <w:num w:numId="10" w16cid:durableId="292443559">
    <w:abstractNumId w:val="9"/>
  </w:num>
  <w:num w:numId="11" w16cid:durableId="12972969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44653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35306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A1"/>
    <w:rsid w:val="005715A1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7926"/>
  <w15:chartTrackingRefBased/>
  <w15:docId w15:val="{F0119521-DF2B-456B-802B-BAFE4EF2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15A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15A1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Mościńska</dc:creator>
  <cp:keywords/>
  <dc:description/>
  <cp:lastModifiedBy>Agnieszka Mościńska</cp:lastModifiedBy>
  <cp:revision>1</cp:revision>
  <dcterms:created xsi:type="dcterms:W3CDTF">2022-05-23T13:26:00Z</dcterms:created>
  <dcterms:modified xsi:type="dcterms:W3CDTF">2022-05-23T13:27:00Z</dcterms:modified>
</cp:coreProperties>
</file>